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C4BEE" w14:textId="20233E72" w:rsidR="001D534B" w:rsidRPr="00B74FA7" w:rsidRDefault="0081666F" w:rsidP="001D534B">
      <w:pPr>
        <w:rPr>
          <w:rFonts w:ascii="Arial" w:hAnsi="Arial" w:cs="Arial"/>
          <w:sz w:val="20"/>
          <w:szCs w:val="20"/>
        </w:rPr>
      </w:pPr>
      <w:r w:rsidRPr="00B74FA7">
        <w:rPr>
          <w:rFonts w:ascii="Arial" w:hAnsi="Arial" w:cs="Arial"/>
          <w:b/>
          <w:sz w:val="20"/>
          <w:szCs w:val="20"/>
        </w:rPr>
        <w:t>Horas de Oficina</w:t>
      </w:r>
      <w:r w:rsidR="001D534B" w:rsidRPr="00B74FA7">
        <w:rPr>
          <w:rFonts w:ascii="Arial" w:hAnsi="Arial" w:cs="Arial"/>
          <w:sz w:val="20"/>
          <w:szCs w:val="20"/>
        </w:rPr>
        <w:t xml:space="preserve">: </w:t>
      </w:r>
      <w:r w:rsidRPr="00B74FA7">
        <w:rPr>
          <w:rFonts w:ascii="Arial" w:hAnsi="Arial" w:cs="Arial"/>
          <w:sz w:val="20"/>
          <w:szCs w:val="20"/>
        </w:rPr>
        <w:t xml:space="preserve">Nuestras </w:t>
      </w:r>
      <w:r w:rsidR="009B1E29" w:rsidRPr="00B74FA7">
        <w:rPr>
          <w:rFonts w:ascii="Arial" w:hAnsi="Arial" w:cs="Arial"/>
          <w:sz w:val="20"/>
          <w:szCs w:val="20"/>
        </w:rPr>
        <w:t>Clínicas</w:t>
      </w:r>
      <w:r w:rsidRPr="00B74FA7">
        <w:rPr>
          <w:rFonts w:ascii="Arial" w:hAnsi="Arial" w:cs="Arial"/>
          <w:sz w:val="20"/>
          <w:szCs w:val="20"/>
        </w:rPr>
        <w:t xml:space="preserve"> de Medicina Familiar </w:t>
      </w:r>
      <w:r w:rsidR="009B1E29" w:rsidRPr="00B74FA7">
        <w:rPr>
          <w:rFonts w:ascii="Arial" w:hAnsi="Arial" w:cs="Arial"/>
          <w:sz w:val="20"/>
          <w:szCs w:val="20"/>
        </w:rPr>
        <w:t>están</w:t>
      </w:r>
      <w:r w:rsidRPr="00B74FA7">
        <w:rPr>
          <w:rFonts w:ascii="Arial" w:hAnsi="Arial" w:cs="Arial"/>
          <w:sz w:val="20"/>
          <w:szCs w:val="20"/>
        </w:rPr>
        <w:t xml:space="preserve"> abiertos de Lunes – Viernes de</w:t>
      </w:r>
      <w:r w:rsidR="001D534B" w:rsidRPr="00B74FA7">
        <w:rPr>
          <w:rFonts w:ascii="Arial" w:hAnsi="Arial" w:cs="Arial"/>
          <w:sz w:val="20"/>
          <w:szCs w:val="20"/>
        </w:rPr>
        <w:t xml:space="preserve"> </w:t>
      </w:r>
      <w:r w:rsidR="00B74FA7">
        <w:rPr>
          <w:rFonts w:ascii="Arial" w:hAnsi="Arial" w:cs="Arial"/>
          <w:sz w:val="20"/>
          <w:szCs w:val="20"/>
        </w:rPr>
        <w:br/>
      </w:r>
      <w:r w:rsidR="001D534B" w:rsidRPr="00B74FA7">
        <w:rPr>
          <w:rFonts w:ascii="Arial" w:hAnsi="Arial" w:cs="Arial"/>
          <w:sz w:val="20"/>
          <w:szCs w:val="20"/>
        </w:rPr>
        <w:t>8:00 a.m.</w:t>
      </w:r>
      <w:r w:rsidR="00B74FA7">
        <w:rPr>
          <w:rFonts w:ascii="Arial" w:hAnsi="Arial" w:cs="Arial"/>
          <w:sz w:val="20"/>
          <w:szCs w:val="20"/>
        </w:rPr>
        <w:t>–</w:t>
      </w:r>
      <w:r w:rsidR="001D534B" w:rsidRPr="00B74FA7">
        <w:rPr>
          <w:rFonts w:ascii="Arial" w:hAnsi="Arial" w:cs="Arial"/>
          <w:sz w:val="20"/>
          <w:szCs w:val="20"/>
        </w:rPr>
        <w:t xml:space="preserve"> 5:00 p.m.</w:t>
      </w:r>
    </w:p>
    <w:p w14:paraId="2859A3E8" w14:textId="77777777" w:rsidR="001D534B" w:rsidRPr="00B74FA7" w:rsidRDefault="00663DA9" w:rsidP="001D534B">
      <w:pPr>
        <w:rPr>
          <w:rFonts w:ascii="Arial" w:hAnsi="Arial" w:cs="Arial"/>
          <w:sz w:val="20"/>
          <w:szCs w:val="20"/>
        </w:rPr>
      </w:pPr>
      <w:r w:rsidRPr="00B74FA7">
        <w:rPr>
          <w:rFonts w:ascii="Arial" w:hAnsi="Arial" w:cs="Arial"/>
          <w:b/>
          <w:sz w:val="20"/>
          <w:szCs w:val="20"/>
        </w:rPr>
        <w:t>Después</w:t>
      </w:r>
      <w:r w:rsidR="0081666F" w:rsidRPr="00B74FA7">
        <w:rPr>
          <w:rFonts w:ascii="Arial" w:hAnsi="Arial" w:cs="Arial"/>
          <w:b/>
          <w:sz w:val="20"/>
          <w:szCs w:val="20"/>
        </w:rPr>
        <w:t xml:space="preserve"> de horas de cuidado</w:t>
      </w:r>
      <w:r w:rsidR="001D534B" w:rsidRPr="00B74FA7">
        <w:rPr>
          <w:rFonts w:ascii="Arial" w:hAnsi="Arial" w:cs="Arial"/>
          <w:b/>
          <w:sz w:val="20"/>
          <w:szCs w:val="20"/>
        </w:rPr>
        <w:t>:</w:t>
      </w:r>
      <w:r w:rsidR="001D534B" w:rsidRPr="00B74FA7">
        <w:rPr>
          <w:rFonts w:ascii="Arial" w:hAnsi="Arial" w:cs="Arial"/>
          <w:sz w:val="20"/>
          <w:szCs w:val="20"/>
        </w:rPr>
        <w:t xml:space="preserve"> </w:t>
      </w:r>
      <w:r w:rsidR="009B1E29" w:rsidRPr="00B74FA7">
        <w:rPr>
          <w:rFonts w:ascii="Arial" w:hAnsi="Arial" w:cs="Arial"/>
          <w:sz w:val="20"/>
          <w:szCs w:val="20"/>
        </w:rPr>
        <w:t xml:space="preserve">Siempre hay un </w:t>
      </w:r>
      <w:r w:rsidR="0005038E" w:rsidRPr="00B74FA7">
        <w:rPr>
          <w:rFonts w:ascii="Arial" w:hAnsi="Arial" w:cs="Arial"/>
          <w:sz w:val="20"/>
          <w:szCs w:val="20"/>
        </w:rPr>
        <w:t>médico</w:t>
      </w:r>
      <w:r w:rsidR="009B1E29" w:rsidRPr="00B74FA7">
        <w:rPr>
          <w:rFonts w:ascii="Arial" w:hAnsi="Arial" w:cs="Arial"/>
          <w:sz w:val="20"/>
          <w:szCs w:val="20"/>
        </w:rPr>
        <w:t xml:space="preserve"> de guardia</w:t>
      </w:r>
      <w:r w:rsidRPr="00B74FA7">
        <w:rPr>
          <w:rFonts w:ascii="Arial" w:hAnsi="Arial" w:cs="Arial"/>
          <w:sz w:val="20"/>
          <w:szCs w:val="20"/>
        </w:rPr>
        <w:t xml:space="preserve"> p</w:t>
      </w:r>
      <w:r w:rsidR="009B1E29" w:rsidRPr="00B74FA7">
        <w:rPr>
          <w:rFonts w:ascii="Arial" w:hAnsi="Arial" w:cs="Arial"/>
          <w:sz w:val="20"/>
          <w:szCs w:val="20"/>
        </w:rPr>
        <w:t xml:space="preserve">ara cada proveedor, </w:t>
      </w:r>
      <w:r w:rsidR="0005038E" w:rsidRPr="00B74FA7">
        <w:rPr>
          <w:rFonts w:ascii="Arial" w:hAnsi="Arial" w:cs="Arial"/>
          <w:sz w:val="20"/>
          <w:szCs w:val="20"/>
        </w:rPr>
        <w:t>él</w:t>
      </w:r>
      <w:r w:rsidR="009B1E29" w:rsidRPr="00B74FA7">
        <w:rPr>
          <w:rFonts w:ascii="Arial" w:hAnsi="Arial" w:cs="Arial"/>
          <w:sz w:val="20"/>
          <w:szCs w:val="20"/>
        </w:rPr>
        <w:t xml:space="preserve">/ella </w:t>
      </w:r>
      <w:r w:rsidRPr="00B74FA7">
        <w:rPr>
          <w:rFonts w:ascii="Arial" w:hAnsi="Arial" w:cs="Arial"/>
          <w:sz w:val="20"/>
          <w:szCs w:val="20"/>
        </w:rPr>
        <w:t>harán</w:t>
      </w:r>
      <w:r w:rsidR="009B1E29" w:rsidRPr="00B74FA7">
        <w:rPr>
          <w:rFonts w:ascii="Arial" w:hAnsi="Arial" w:cs="Arial"/>
          <w:sz w:val="20"/>
          <w:szCs w:val="20"/>
        </w:rPr>
        <w:t xml:space="preserve"> todo lo </w:t>
      </w:r>
      <w:r w:rsidR="0005038E" w:rsidRPr="00B74FA7">
        <w:rPr>
          <w:rFonts w:ascii="Arial" w:hAnsi="Arial" w:cs="Arial"/>
          <w:sz w:val="20"/>
          <w:szCs w:val="20"/>
        </w:rPr>
        <w:t>posible</w:t>
      </w:r>
      <w:r w:rsidR="009B1E29" w:rsidRPr="00B74FA7">
        <w:rPr>
          <w:rFonts w:ascii="Arial" w:hAnsi="Arial" w:cs="Arial"/>
          <w:sz w:val="20"/>
          <w:szCs w:val="20"/>
        </w:rPr>
        <w:t xml:space="preserve"> para ayudarle, pero hay limitaciones a la </w:t>
      </w:r>
      <w:r w:rsidR="0005038E" w:rsidRPr="00B74FA7">
        <w:rPr>
          <w:rFonts w:ascii="Arial" w:hAnsi="Arial" w:cs="Arial"/>
          <w:sz w:val="20"/>
          <w:szCs w:val="20"/>
        </w:rPr>
        <w:t>práctica</w:t>
      </w:r>
      <w:r w:rsidR="009B1E29" w:rsidRPr="00B74FA7">
        <w:rPr>
          <w:rFonts w:ascii="Arial" w:hAnsi="Arial" w:cs="Arial"/>
          <w:sz w:val="20"/>
          <w:szCs w:val="20"/>
        </w:rPr>
        <w:t xml:space="preserve"> de la medicina por </w:t>
      </w:r>
      <w:r w:rsidRPr="00B74FA7">
        <w:rPr>
          <w:rFonts w:ascii="Arial" w:hAnsi="Arial" w:cs="Arial"/>
          <w:sz w:val="20"/>
          <w:szCs w:val="20"/>
        </w:rPr>
        <w:t>teléfono</w:t>
      </w:r>
      <w:r w:rsidR="009B1E29" w:rsidRPr="00B74FA7">
        <w:rPr>
          <w:rFonts w:ascii="Arial" w:hAnsi="Arial" w:cs="Arial"/>
          <w:sz w:val="20"/>
          <w:szCs w:val="20"/>
        </w:rPr>
        <w:t xml:space="preserve"> y lo </w:t>
      </w:r>
      <w:r w:rsidR="0005038E" w:rsidRPr="00B74FA7">
        <w:rPr>
          <w:rFonts w:ascii="Arial" w:hAnsi="Arial" w:cs="Arial"/>
          <w:sz w:val="20"/>
          <w:szCs w:val="20"/>
        </w:rPr>
        <w:t>mejor</w:t>
      </w:r>
      <w:r w:rsidR="009B1E29" w:rsidRPr="00B74FA7">
        <w:rPr>
          <w:rFonts w:ascii="Arial" w:hAnsi="Arial" w:cs="Arial"/>
          <w:sz w:val="20"/>
          <w:szCs w:val="20"/>
        </w:rPr>
        <w:t xml:space="preserve"> es un proveedor que le examine directamente. El </w:t>
      </w:r>
      <w:r w:rsidRPr="00B74FA7">
        <w:rPr>
          <w:rFonts w:ascii="Arial" w:hAnsi="Arial" w:cs="Arial"/>
          <w:sz w:val="20"/>
          <w:szCs w:val="20"/>
        </w:rPr>
        <w:t>médico</w:t>
      </w:r>
      <w:r w:rsidR="009B1E29" w:rsidRPr="00B74FA7">
        <w:rPr>
          <w:rFonts w:ascii="Arial" w:hAnsi="Arial" w:cs="Arial"/>
          <w:sz w:val="20"/>
          <w:szCs w:val="20"/>
        </w:rPr>
        <w:t xml:space="preserve"> de guardia que puede </w:t>
      </w:r>
      <w:r w:rsidRPr="00B74FA7">
        <w:rPr>
          <w:rFonts w:ascii="Arial" w:hAnsi="Arial" w:cs="Arial"/>
          <w:sz w:val="20"/>
          <w:szCs w:val="20"/>
        </w:rPr>
        <w:t>dirigir</w:t>
      </w:r>
      <w:r w:rsidR="009B1E29" w:rsidRPr="00B74FA7">
        <w:rPr>
          <w:rFonts w:ascii="Arial" w:hAnsi="Arial" w:cs="Arial"/>
          <w:sz w:val="20"/>
          <w:szCs w:val="20"/>
        </w:rPr>
        <w:t xml:space="preserve"> a otra </w:t>
      </w:r>
      <w:r w:rsidRPr="00B74FA7">
        <w:rPr>
          <w:rFonts w:ascii="Arial" w:hAnsi="Arial" w:cs="Arial"/>
          <w:sz w:val="20"/>
          <w:szCs w:val="20"/>
        </w:rPr>
        <w:t>ubicación</w:t>
      </w:r>
      <w:r w:rsidR="009B1E29" w:rsidRPr="00B74FA7">
        <w:rPr>
          <w:rFonts w:ascii="Arial" w:hAnsi="Arial" w:cs="Arial"/>
          <w:sz w:val="20"/>
          <w:szCs w:val="20"/>
        </w:rPr>
        <w:t xml:space="preserve">, </w:t>
      </w:r>
      <w:r w:rsidRPr="00B74FA7">
        <w:rPr>
          <w:rFonts w:ascii="Arial" w:hAnsi="Arial" w:cs="Arial"/>
          <w:sz w:val="20"/>
          <w:szCs w:val="20"/>
        </w:rPr>
        <w:t>ubicación</w:t>
      </w:r>
      <w:r w:rsidR="009B1E29" w:rsidRPr="00B74FA7">
        <w:rPr>
          <w:rFonts w:ascii="Arial" w:hAnsi="Arial" w:cs="Arial"/>
          <w:sz w:val="20"/>
          <w:szCs w:val="20"/>
        </w:rPr>
        <w:t xml:space="preserve"> Care Express, o a una de las salas de </w:t>
      </w:r>
      <w:r w:rsidRPr="00B74FA7">
        <w:rPr>
          <w:rFonts w:ascii="Arial" w:hAnsi="Arial" w:cs="Arial"/>
          <w:sz w:val="20"/>
          <w:szCs w:val="20"/>
        </w:rPr>
        <w:t>emergencia</w:t>
      </w:r>
      <w:r w:rsidR="009B1E29" w:rsidRPr="00B74FA7">
        <w:rPr>
          <w:rFonts w:ascii="Arial" w:hAnsi="Arial" w:cs="Arial"/>
          <w:sz w:val="20"/>
          <w:szCs w:val="20"/>
        </w:rPr>
        <w:t>.</w:t>
      </w:r>
    </w:p>
    <w:p w14:paraId="11F1C8D6" w14:textId="77777777" w:rsidR="001D534B" w:rsidRPr="00B74FA7" w:rsidRDefault="001D534B" w:rsidP="001D534B">
      <w:pPr>
        <w:rPr>
          <w:rFonts w:ascii="Arial" w:hAnsi="Arial" w:cs="Arial"/>
          <w:b/>
          <w:sz w:val="20"/>
          <w:szCs w:val="20"/>
        </w:rPr>
      </w:pPr>
      <w:r w:rsidRPr="00B74FA7">
        <w:rPr>
          <w:rFonts w:ascii="Arial" w:hAnsi="Arial" w:cs="Arial"/>
          <w:b/>
          <w:sz w:val="20"/>
          <w:szCs w:val="20"/>
        </w:rPr>
        <w:t>*****</w:t>
      </w:r>
      <w:r w:rsidR="009B1E29" w:rsidRPr="00B74FA7">
        <w:rPr>
          <w:rFonts w:ascii="Arial" w:hAnsi="Arial" w:cs="Arial"/>
          <w:b/>
          <w:sz w:val="20"/>
          <w:szCs w:val="20"/>
        </w:rPr>
        <w:t>POR FAVOR RECUEERDE TRAER HISTORIA MEDICA Y VACUNACIONES O REGISTROS, TODOS LOS MEDICAMENTOS(S), TARJETA DE SEGUROS Y FOTO ID. A SUS CITAS</w:t>
      </w:r>
      <w:r w:rsidRPr="00B74FA7">
        <w:rPr>
          <w:rFonts w:ascii="Arial" w:hAnsi="Arial" w:cs="Arial"/>
          <w:b/>
          <w:sz w:val="20"/>
          <w:szCs w:val="20"/>
        </w:rPr>
        <w:t>*****</w:t>
      </w:r>
    </w:p>
    <w:p w14:paraId="03B26D26" w14:textId="77777777" w:rsidR="001D534B"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b/>
          <w:bCs/>
          <w:i/>
          <w:iCs/>
          <w:color w:val="000000"/>
          <w:sz w:val="20"/>
          <w:szCs w:val="20"/>
        </w:rPr>
        <w:t>Se anima a todos los nuevos pacientes que se an por lo menos 30 minutos antes de su cita para llenar el papeleo de nuevo paciente</w:t>
      </w:r>
      <w:r w:rsidR="001D534B" w:rsidRPr="00B74FA7">
        <w:rPr>
          <w:rFonts w:ascii="Arial" w:hAnsi="Arial" w:cs="Arial"/>
          <w:b/>
          <w:i/>
          <w:sz w:val="20"/>
          <w:szCs w:val="20"/>
        </w:rPr>
        <w:t>.</w:t>
      </w:r>
    </w:p>
    <w:p w14:paraId="6F11EF24" w14:textId="77777777" w:rsidR="001D534B" w:rsidRPr="00B74FA7" w:rsidRDefault="00663DA9" w:rsidP="001D534B">
      <w:pPr>
        <w:rPr>
          <w:rFonts w:ascii="Arial" w:hAnsi="Arial" w:cs="Arial"/>
          <w:sz w:val="20"/>
          <w:szCs w:val="20"/>
        </w:rPr>
      </w:pPr>
      <w:r w:rsidRPr="00B74FA7">
        <w:rPr>
          <w:rFonts w:ascii="Arial" w:eastAsia="Times New Roman" w:hAnsi="Arial" w:cs="Arial"/>
          <w:b/>
          <w:bCs/>
          <w:i/>
          <w:iCs/>
          <w:color w:val="000000"/>
          <w:sz w:val="20"/>
          <w:szCs w:val="20"/>
        </w:rPr>
        <w:t>Se recomienda a todos los pacientes establecidos que llegan 10-15 minutos antes de su cita</w:t>
      </w:r>
      <w:r w:rsidR="001D534B" w:rsidRPr="00B74FA7">
        <w:rPr>
          <w:rFonts w:ascii="Arial" w:hAnsi="Arial" w:cs="Arial"/>
          <w:sz w:val="20"/>
          <w:szCs w:val="20"/>
        </w:rPr>
        <w:t>.</w:t>
      </w:r>
    </w:p>
    <w:p w14:paraId="1E103BF4" w14:textId="77777777" w:rsidR="0062740F" w:rsidRPr="00B74FA7" w:rsidRDefault="0081666F" w:rsidP="0062740F">
      <w:pPr>
        <w:spacing w:after="0" w:line="240" w:lineRule="auto"/>
        <w:rPr>
          <w:rFonts w:ascii="Arial" w:hAnsi="Arial" w:cs="Arial"/>
          <w:sz w:val="20"/>
          <w:szCs w:val="20"/>
        </w:rPr>
      </w:pPr>
      <w:r w:rsidRPr="00B74FA7">
        <w:rPr>
          <w:rFonts w:ascii="Arial" w:hAnsi="Arial" w:cs="Arial"/>
          <w:b/>
          <w:sz w:val="20"/>
          <w:szCs w:val="20"/>
        </w:rPr>
        <w:t>PACIENTES TARDIOS</w:t>
      </w:r>
      <w:r w:rsidR="001D534B" w:rsidRPr="00B74FA7">
        <w:rPr>
          <w:rFonts w:ascii="Arial" w:hAnsi="Arial" w:cs="Arial"/>
          <w:b/>
          <w:sz w:val="20"/>
          <w:szCs w:val="20"/>
        </w:rPr>
        <w:t>:</w:t>
      </w:r>
      <w:r w:rsidR="0062740F" w:rsidRPr="00B74FA7">
        <w:rPr>
          <w:rFonts w:ascii="Arial" w:hAnsi="Arial" w:cs="Arial"/>
          <w:sz w:val="20"/>
          <w:szCs w:val="20"/>
        </w:rPr>
        <w:t xml:space="preserve"> </w:t>
      </w:r>
      <w:r w:rsidR="00663DA9" w:rsidRPr="00B74FA7">
        <w:rPr>
          <w:rFonts w:ascii="Arial" w:eastAsia="Times New Roman" w:hAnsi="Arial" w:cs="Arial"/>
          <w:color w:val="000000"/>
          <w:sz w:val="20"/>
          <w:szCs w:val="20"/>
        </w:rPr>
        <w:t>Nosotros haremos todo lo posible para ser servicial como sa</w:t>
      </w:r>
      <w:r w:rsidR="00C05047" w:rsidRPr="00B74FA7">
        <w:rPr>
          <w:rFonts w:ascii="Arial" w:eastAsia="Times New Roman" w:hAnsi="Arial" w:cs="Arial"/>
          <w:color w:val="000000"/>
          <w:sz w:val="20"/>
          <w:szCs w:val="20"/>
        </w:rPr>
        <w:t>bemos a veces las cosas suceden</w:t>
      </w:r>
      <w:r w:rsidR="0062740F" w:rsidRPr="00B74FA7">
        <w:rPr>
          <w:rFonts w:ascii="Arial" w:hAnsi="Arial" w:cs="Arial"/>
          <w:sz w:val="20"/>
          <w:szCs w:val="20"/>
        </w:rPr>
        <w:t>.</w:t>
      </w:r>
    </w:p>
    <w:p w14:paraId="6FD8CD7D" w14:textId="77777777" w:rsidR="0062740F" w:rsidRPr="00B74FA7" w:rsidRDefault="00663DA9" w:rsidP="0062740F">
      <w:pPr>
        <w:pStyle w:val="ListParagraph"/>
        <w:numPr>
          <w:ilvl w:val="0"/>
          <w:numId w:val="1"/>
        </w:numPr>
        <w:spacing w:after="0"/>
        <w:rPr>
          <w:rFonts w:ascii="Arial" w:hAnsi="Arial" w:cs="Arial"/>
          <w:sz w:val="20"/>
          <w:szCs w:val="20"/>
        </w:rPr>
      </w:pPr>
      <w:r w:rsidRPr="00B74FA7">
        <w:rPr>
          <w:rFonts w:ascii="Arial" w:eastAsia="Times New Roman" w:hAnsi="Arial" w:cs="Arial"/>
          <w:color w:val="000000"/>
          <w:sz w:val="20"/>
          <w:szCs w:val="20"/>
        </w:rPr>
        <w:t>Si usted es de 10 minutos tarde, haremos todo lo posible para mantener su cita, sin embargo nosotros podríamos pedirle que reprogramar si estamos muy reservado para ese día</w:t>
      </w:r>
      <w:r w:rsidR="001D534B" w:rsidRPr="00B74FA7">
        <w:rPr>
          <w:rFonts w:ascii="Arial" w:hAnsi="Arial" w:cs="Arial"/>
          <w:sz w:val="20"/>
          <w:szCs w:val="20"/>
        </w:rPr>
        <w:t>.</w:t>
      </w:r>
    </w:p>
    <w:p w14:paraId="6B502A0C" w14:textId="77777777" w:rsidR="0062740F" w:rsidRPr="00B74FA7" w:rsidRDefault="00663DA9" w:rsidP="0062740F">
      <w:pPr>
        <w:pStyle w:val="ListParagraph"/>
        <w:numPr>
          <w:ilvl w:val="0"/>
          <w:numId w:val="1"/>
        </w:numPr>
        <w:spacing w:after="0" w:line="240" w:lineRule="auto"/>
        <w:ind w:left="720"/>
        <w:rPr>
          <w:rFonts w:ascii="Arial" w:hAnsi="Arial" w:cs="Arial"/>
          <w:sz w:val="20"/>
          <w:szCs w:val="20"/>
        </w:rPr>
      </w:pPr>
      <w:r w:rsidRPr="00B74FA7">
        <w:rPr>
          <w:rFonts w:ascii="Arial" w:eastAsia="Times New Roman" w:hAnsi="Arial" w:cs="Arial"/>
          <w:color w:val="000000"/>
          <w:sz w:val="20"/>
          <w:szCs w:val="20"/>
        </w:rPr>
        <w:t>Si usted es de 15 minutos tarde a su cita, el personal le informará de que se ha perdido la cita y una de las siguientes ocurrirá</w:t>
      </w:r>
      <w:r w:rsidR="001D534B" w:rsidRPr="00B74FA7">
        <w:rPr>
          <w:rFonts w:ascii="Arial" w:hAnsi="Arial" w:cs="Arial"/>
          <w:sz w:val="20"/>
          <w:szCs w:val="20"/>
        </w:rPr>
        <w:t>:</w:t>
      </w:r>
    </w:p>
    <w:p w14:paraId="7D69EF17" w14:textId="77777777" w:rsidR="0062740F" w:rsidRPr="00B74FA7" w:rsidRDefault="00663DA9" w:rsidP="0062740F">
      <w:pPr>
        <w:pStyle w:val="ListParagraph"/>
        <w:numPr>
          <w:ilvl w:val="1"/>
          <w:numId w:val="1"/>
        </w:numPr>
        <w:spacing w:after="0" w:line="240" w:lineRule="auto"/>
        <w:rPr>
          <w:rFonts w:ascii="Arial" w:hAnsi="Arial" w:cs="Arial"/>
          <w:sz w:val="20"/>
          <w:szCs w:val="20"/>
        </w:rPr>
      </w:pPr>
      <w:r w:rsidRPr="00B74FA7">
        <w:rPr>
          <w:rFonts w:ascii="Arial" w:eastAsia="Times New Roman" w:hAnsi="Arial" w:cs="Arial"/>
          <w:color w:val="000000"/>
          <w:sz w:val="20"/>
          <w:szCs w:val="20"/>
        </w:rPr>
        <w:t>Reprogramar su cita para la próxima cita disponible con su PCP </w:t>
      </w:r>
      <w:r w:rsidRPr="00B74FA7">
        <w:rPr>
          <w:rFonts w:ascii="Arial" w:eastAsia="Times New Roman" w:hAnsi="Arial" w:cs="Arial"/>
          <w:i/>
          <w:iCs/>
          <w:color w:val="000000"/>
          <w:sz w:val="20"/>
          <w:szCs w:val="20"/>
        </w:rPr>
        <w:t>lo que podría ser una cancelación o otra cita abierta en el mismo día</w:t>
      </w:r>
      <w:r w:rsidR="001D534B" w:rsidRPr="00B74FA7">
        <w:rPr>
          <w:rFonts w:ascii="Arial" w:hAnsi="Arial" w:cs="Arial"/>
          <w:i/>
          <w:sz w:val="20"/>
          <w:szCs w:val="20"/>
        </w:rPr>
        <w:t>.</w:t>
      </w:r>
    </w:p>
    <w:p w14:paraId="64063260" w14:textId="77777777" w:rsidR="0062740F" w:rsidRPr="00B74FA7" w:rsidRDefault="00663DA9" w:rsidP="0062740F">
      <w:pPr>
        <w:pStyle w:val="ListParagraph"/>
        <w:numPr>
          <w:ilvl w:val="1"/>
          <w:numId w:val="1"/>
        </w:numPr>
        <w:spacing w:after="0" w:line="240" w:lineRule="auto"/>
        <w:rPr>
          <w:rFonts w:ascii="Arial" w:hAnsi="Arial" w:cs="Arial"/>
          <w:sz w:val="20"/>
          <w:szCs w:val="20"/>
        </w:rPr>
      </w:pPr>
      <w:r w:rsidRPr="00B74FA7">
        <w:rPr>
          <w:rFonts w:ascii="Arial" w:eastAsia="Times New Roman" w:hAnsi="Arial" w:cs="Arial"/>
          <w:color w:val="000000"/>
          <w:sz w:val="20"/>
          <w:szCs w:val="20"/>
        </w:rPr>
        <w:t>Que Reprogramar con otro proveedor si un intervalo de tiempo abierto disponible</w:t>
      </w:r>
      <w:r w:rsidR="001D534B" w:rsidRPr="00B74FA7">
        <w:rPr>
          <w:rFonts w:ascii="Arial" w:hAnsi="Arial" w:cs="Arial"/>
          <w:sz w:val="20"/>
          <w:szCs w:val="20"/>
        </w:rPr>
        <w:t>.</w:t>
      </w:r>
    </w:p>
    <w:p w14:paraId="5CC771CD" w14:textId="77777777" w:rsidR="0062740F" w:rsidRPr="00B74FA7" w:rsidRDefault="0062740F" w:rsidP="0062740F">
      <w:pPr>
        <w:pStyle w:val="ListParagraph"/>
        <w:spacing w:after="0" w:line="240" w:lineRule="auto"/>
        <w:ind w:left="1490"/>
        <w:rPr>
          <w:rFonts w:ascii="Arial" w:hAnsi="Arial" w:cs="Arial"/>
          <w:sz w:val="20"/>
          <w:szCs w:val="20"/>
        </w:rPr>
      </w:pPr>
    </w:p>
    <w:p w14:paraId="6A65B903" w14:textId="77777777" w:rsidR="00663DA9"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b/>
          <w:bCs/>
          <w:color w:val="000000"/>
          <w:sz w:val="20"/>
          <w:szCs w:val="20"/>
        </w:rPr>
        <w:t>CANCELACIONES:</w:t>
      </w:r>
      <w:r w:rsidRPr="00B74FA7">
        <w:rPr>
          <w:rFonts w:ascii="Arial" w:eastAsia="Times New Roman" w:hAnsi="Arial" w:cs="Arial"/>
          <w:color w:val="000000"/>
          <w:sz w:val="20"/>
          <w:szCs w:val="20"/>
        </w:rPr>
        <w:t> Por favor, llame al menos 24 horas antes de su cita si no puede mantener</w:t>
      </w:r>
      <w:r w:rsidR="0005038E" w:rsidRPr="00B74FA7">
        <w:rPr>
          <w:rFonts w:ascii="Arial" w:eastAsia="Times New Roman" w:hAnsi="Arial" w:cs="Arial"/>
          <w:color w:val="000000"/>
          <w:sz w:val="20"/>
          <w:szCs w:val="20"/>
        </w:rPr>
        <w:t xml:space="preserve"> la cita</w:t>
      </w:r>
      <w:r w:rsidRPr="00B74FA7">
        <w:rPr>
          <w:rFonts w:ascii="Arial" w:eastAsia="Times New Roman" w:hAnsi="Arial" w:cs="Arial"/>
          <w:color w:val="000000"/>
          <w:sz w:val="20"/>
          <w:szCs w:val="20"/>
        </w:rPr>
        <w:t>. Esto nos permite ofrecer ese intervalo de tiempo a otro paciente.</w:t>
      </w:r>
    </w:p>
    <w:p w14:paraId="5B778560" w14:textId="77777777" w:rsidR="00663DA9"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b/>
          <w:bCs/>
          <w:color w:val="000000"/>
          <w:sz w:val="20"/>
          <w:szCs w:val="20"/>
        </w:rPr>
        <w:t>TRATAMIENTO DE MENORES DE EDAD:</w:t>
      </w:r>
      <w:r w:rsidRPr="00B74FA7">
        <w:rPr>
          <w:rFonts w:ascii="Arial" w:eastAsia="Times New Roman" w:hAnsi="Arial" w:cs="Arial"/>
          <w:color w:val="000000"/>
          <w:sz w:val="20"/>
          <w:szCs w:val="20"/>
        </w:rPr>
        <w:t> Los pacientes menores de 18 años deben ir acompañados por un padre / tutor o tener permiso por escrito para el tratamiento de un padre / tutor si va acompañado de otro adulto por cada visita.</w:t>
      </w:r>
    </w:p>
    <w:p w14:paraId="13449330" w14:textId="77777777" w:rsidR="00663DA9"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b/>
          <w:bCs/>
          <w:color w:val="000000"/>
          <w:sz w:val="20"/>
          <w:szCs w:val="20"/>
        </w:rPr>
        <w:t>CELULAR USO:</w:t>
      </w:r>
      <w:r w:rsidRPr="00B74FA7">
        <w:rPr>
          <w:rFonts w:ascii="Arial" w:eastAsia="Times New Roman" w:hAnsi="Arial" w:cs="Arial"/>
          <w:color w:val="000000"/>
          <w:sz w:val="20"/>
          <w:szCs w:val="20"/>
        </w:rPr>
        <w:t> Con el fin de ofrecer la mejor atención posible, solicitamos ningún uso de teléfonos celulares durante las visitas de los pacientes. Es en el interés de su seguridad que usted proporcione toda su atención a su proveedor y ser un participante activo en su plan de tratamiento.</w:t>
      </w:r>
    </w:p>
    <w:p w14:paraId="48CF4DB6" w14:textId="77777777" w:rsidR="00663DA9"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b/>
          <w:bCs/>
          <w:color w:val="000000"/>
          <w:sz w:val="20"/>
          <w:szCs w:val="20"/>
        </w:rPr>
        <w:t>MEDICAMENTOS:</w:t>
      </w:r>
      <w:r w:rsidRPr="00B74FA7">
        <w:rPr>
          <w:rFonts w:ascii="Arial" w:eastAsia="Times New Roman" w:hAnsi="Arial" w:cs="Arial"/>
          <w:color w:val="000000"/>
          <w:sz w:val="20"/>
          <w:szCs w:val="20"/>
        </w:rPr>
        <w:t> Por favor traiga </w:t>
      </w:r>
      <w:r w:rsidRPr="00B74FA7">
        <w:rPr>
          <w:rFonts w:ascii="Arial" w:eastAsia="Times New Roman" w:hAnsi="Arial" w:cs="Arial"/>
          <w:b/>
          <w:bCs/>
          <w:color w:val="000000"/>
          <w:sz w:val="20"/>
          <w:szCs w:val="20"/>
        </w:rPr>
        <w:t>todos sus medicamentos actuales con</w:t>
      </w:r>
      <w:r w:rsidRPr="00B74FA7">
        <w:rPr>
          <w:rFonts w:ascii="Arial" w:eastAsia="Times New Roman" w:hAnsi="Arial" w:cs="Arial"/>
          <w:color w:val="000000"/>
          <w:sz w:val="20"/>
          <w:szCs w:val="20"/>
        </w:rPr>
        <w:t> usted </w:t>
      </w:r>
      <w:r w:rsidRPr="00B74FA7">
        <w:rPr>
          <w:rFonts w:ascii="Arial" w:eastAsia="Times New Roman" w:hAnsi="Arial" w:cs="Arial"/>
          <w:b/>
          <w:bCs/>
          <w:color w:val="000000"/>
          <w:sz w:val="20"/>
          <w:szCs w:val="20"/>
        </w:rPr>
        <w:t>a cada cita.</w:t>
      </w:r>
      <w:r w:rsidRPr="00B74FA7">
        <w:rPr>
          <w:rFonts w:ascii="Arial" w:eastAsia="Times New Roman" w:hAnsi="Arial" w:cs="Arial"/>
          <w:color w:val="000000"/>
          <w:sz w:val="20"/>
          <w:szCs w:val="20"/>
        </w:rPr>
        <w:t xml:space="preserve"> Les pedimos que traiga sus medicamentos en el frasco original (s) para que podamos verificar el nombre de cada </w:t>
      </w:r>
      <w:r w:rsidR="0005038E" w:rsidRPr="00B74FA7">
        <w:rPr>
          <w:rFonts w:ascii="Arial" w:eastAsia="Times New Roman" w:hAnsi="Arial" w:cs="Arial"/>
          <w:color w:val="000000"/>
          <w:sz w:val="20"/>
          <w:szCs w:val="20"/>
        </w:rPr>
        <w:t>medicamento(</w:t>
      </w:r>
      <w:r w:rsidRPr="00B74FA7">
        <w:rPr>
          <w:rFonts w:ascii="Arial" w:eastAsia="Times New Roman" w:hAnsi="Arial" w:cs="Arial"/>
          <w:color w:val="000000"/>
          <w:sz w:val="20"/>
          <w:szCs w:val="20"/>
        </w:rPr>
        <w:t>s</w:t>
      </w:r>
      <w:r w:rsidR="0005038E" w:rsidRPr="00B74FA7">
        <w:rPr>
          <w:rFonts w:ascii="Arial" w:eastAsia="Times New Roman" w:hAnsi="Arial" w:cs="Arial"/>
          <w:color w:val="000000"/>
          <w:sz w:val="20"/>
          <w:szCs w:val="20"/>
        </w:rPr>
        <w:t>)</w:t>
      </w:r>
      <w:r w:rsidRPr="00B74FA7">
        <w:rPr>
          <w:rFonts w:ascii="Arial" w:eastAsia="Times New Roman" w:hAnsi="Arial" w:cs="Arial"/>
          <w:color w:val="000000"/>
          <w:sz w:val="20"/>
          <w:szCs w:val="20"/>
        </w:rPr>
        <w:t>, dosis, etc. Esta información le permitirá a su proveedor para una mejor atención para usted. Es posible que no vuelva a llenar un medicamento específico si la botella de la medicación no se puso en verificar el medicamento, la dosis, etc.</w:t>
      </w:r>
    </w:p>
    <w:p w14:paraId="53E51E93" w14:textId="77777777" w:rsidR="00663DA9"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b/>
          <w:bCs/>
          <w:color w:val="000000"/>
          <w:sz w:val="20"/>
          <w:szCs w:val="20"/>
        </w:rPr>
        <w:t>RECETAS Y RECAMBIOS:</w:t>
      </w:r>
      <w:r w:rsidRPr="00B74FA7">
        <w:rPr>
          <w:rFonts w:ascii="Arial" w:eastAsia="Times New Roman" w:hAnsi="Arial" w:cs="Arial"/>
          <w:color w:val="000000"/>
          <w:sz w:val="20"/>
          <w:szCs w:val="20"/>
        </w:rPr>
        <w:t> El mejor mo</w:t>
      </w:r>
      <w:r w:rsidR="0005038E" w:rsidRPr="00B74FA7">
        <w:rPr>
          <w:rFonts w:ascii="Arial" w:eastAsia="Times New Roman" w:hAnsi="Arial" w:cs="Arial"/>
          <w:color w:val="000000"/>
          <w:sz w:val="20"/>
          <w:szCs w:val="20"/>
        </w:rPr>
        <w:t>mento para conseguir un relleno</w:t>
      </w:r>
      <w:r w:rsidRPr="00B74FA7">
        <w:rPr>
          <w:rFonts w:ascii="Arial" w:eastAsia="Times New Roman" w:hAnsi="Arial" w:cs="Arial"/>
          <w:color w:val="000000"/>
          <w:sz w:val="20"/>
          <w:szCs w:val="20"/>
        </w:rPr>
        <w:t xml:space="preserve"> de prescripción </w:t>
      </w:r>
      <w:r w:rsidR="0005038E" w:rsidRPr="00B74FA7">
        <w:rPr>
          <w:rFonts w:ascii="Arial" w:eastAsia="Times New Roman" w:hAnsi="Arial" w:cs="Arial"/>
          <w:color w:val="000000"/>
          <w:sz w:val="20"/>
          <w:szCs w:val="20"/>
        </w:rPr>
        <w:t xml:space="preserve">está a su cita. Si necesita un relleno </w:t>
      </w:r>
      <w:r w:rsidRPr="00B74FA7">
        <w:rPr>
          <w:rFonts w:ascii="Arial" w:eastAsia="Times New Roman" w:hAnsi="Arial" w:cs="Arial"/>
          <w:color w:val="000000"/>
          <w:sz w:val="20"/>
          <w:szCs w:val="20"/>
        </w:rPr>
        <w:t>por favor póngase en contacto con su farmacia </w:t>
      </w:r>
      <w:r w:rsidRPr="00B74FA7">
        <w:rPr>
          <w:rFonts w:ascii="Arial" w:eastAsia="Times New Roman" w:hAnsi="Arial" w:cs="Arial"/>
          <w:b/>
          <w:bCs/>
          <w:i/>
          <w:iCs/>
          <w:color w:val="000000"/>
          <w:sz w:val="20"/>
          <w:szCs w:val="20"/>
        </w:rPr>
        <w:t>y</w:t>
      </w:r>
      <w:r w:rsidRPr="00B74FA7">
        <w:rPr>
          <w:rFonts w:ascii="Arial" w:eastAsia="Times New Roman" w:hAnsi="Arial" w:cs="Arial"/>
          <w:color w:val="000000"/>
          <w:sz w:val="20"/>
          <w:szCs w:val="20"/>
        </w:rPr>
        <w:t> permitir </w:t>
      </w:r>
      <w:r w:rsidRPr="00B74FA7">
        <w:rPr>
          <w:rFonts w:ascii="Arial" w:eastAsia="Times New Roman" w:hAnsi="Arial" w:cs="Arial"/>
          <w:b/>
          <w:bCs/>
          <w:i/>
          <w:iCs/>
          <w:color w:val="000000"/>
          <w:sz w:val="20"/>
          <w:szCs w:val="20"/>
        </w:rPr>
        <w:t>72 horas para su procesamiento.</w:t>
      </w:r>
      <w:r w:rsidRPr="00B74FA7">
        <w:rPr>
          <w:rFonts w:ascii="Arial" w:eastAsia="Times New Roman" w:hAnsi="Arial" w:cs="Arial"/>
          <w:color w:val="000000"/>
          <w:sz w:val="20"/>
          <w:szCs w:val="20"/>
        </w:rPr>
        <w:t xml:space="preserve"> No espere hasta que haya quedado sin medicación. Algunos medicamentos tienen potenciales efectos secundarios que </w:t>
      </w:r>
      <w:r w:rsidRPr="00B74FA7">
        <w:rPr>
          <w:rFonts w:ascii="Arial" w:eastAsia="Times New Roman" w:hAnsi="Arial" w:cs="Arial"/>
          <w:color w:val="000000"/>
          <w:sz w:val="20"/>
          <w:szCs w:val="20"/>
        </w:rPr>
        <w:lastRenderedPageBreak/>
        <w:t>deben ser monitoreados. Requerimos chequeos cada 3-4 meses para estos medicamentos. Asegúrese de mantener estas citas de seguimiento. Algunas recetas no pueden se</w:t>
      </w:r>
      <w:r w:rsidR="0005038E" w:rsidRPr="00B74FA7">
        <w:rPr>
          <w:rFonts w:ascii="Arial" w:eastAsia="Times New Roman" w:hAnsi="Arial" w:cs="Arial"/>
          <w:color w:val="000000"/>
          <w:sz w:val="20"/>
          <w:szCs w:val="20"/>
        </w:rPr>
        <w:t xml:space="preserve"> modos electrónicamente</w:t>
      </w:r>
      <w:r w:rsidRPr="00B74FA7">
        <w:rPr>
          <w:rFonts w:ascii="Arial" w:eastAsia="Times New Roman" w:hAnsi="Arial" w:cs="Arial"/>
          <w:color w:val="000000"/>
          <w:sz w:val="20"/>
          <w:szCs w:val="20"/>
        </w:rPr>
        <w:t xml:space="preserve">; Se trata de sustancias que requieren una receta por triplicado controlados. La receta debe ser escrita para que usted </w:t>
      </w:r>
      <w:r w:rsidR="0005038E" w:rsidRPr="00B74FA7">
        <w:rPr>
          <w:rFonts w:ascii="Arial" w:eastAsia="Times New Roman" w:hAnsi="Arial" w:cs="Arial"/>
          <w:color w:val="000000"/>
          <w:sz w:val="20"/>
          <w:szCs w:val="20"/>
        </w:rPr>
        <w:t>venga a recoger</w:t>
      </w:r>
      <w:r w:rsidRPr="00B74FA7">
        <w:rPr>
          <w:rFonts w:ascii="Arial" w:eastAsia="Times New Roman" w:hAnsi="Arial" w:cs="Arial"/>
          <w:color w:val="000000"/>
          <w:sz w:val="20"/>
          <w:szCs w:val="20"/>
        </w:rPr>
        <w:t xml:space="preserve"> y </w:t>
      </w:r>
      <w:r w:rsidRPr="00B74FA7">
        <w:rPr>
          <w:rFonts w:ascii="Arial" w:eastAsia="Times New Roman" w:hAnsi="Arial" w:cs="Arial"/>
          <w:b/>
          <w:bCs/>
          <w:i/>
          <w:iCs/>
          <w:color w:val="000000"/>
          <w:sz w:val="20"/>
          <w:szCs w:val="20"/>
        </w:rPr>
        <w:t>será procesada dentro de 72 horas.</w:t>
      </w:r>
      <w:r w:rsidRPr="00B74FA7">
        <w:rPr>
          <w:rFonts w:ascii="Arial" w:eastAsia="Times New Roman" w:hAnsi="Arial" w:cs="Arial"/>
          <w:color w:val="000000"/>
          <w:sz w:val="20"/>
          <w:szCs w:val="20"/>
        </w:rPr>
        <w:t xml:space="preserve"> Usted está obligado a traer una identificación con foto cada vez que usted toma </w:t>
      </w:r>
      <w:r w:rsidR="0005038E" w:rsidRPr="00B74FA7">
        <w:rPr>
          <w:rFonts w:ascii="Arial" w:eastAsia="Times New Roman" w:hAnsi="Arial" w:cs="Arial"/>
          <w:color w:val="000000"/>
          <w:sz w:val="20"/>
          <w:szCs w:val="20"/>
        </w:rPr>
        <w:t>estas</w:t>
      </w:r>
      <w:r w:rsidRPr="00B74FA7">
        <w:rPr>
          <w:rFonts w:ascii="Arial" w:eastAsia="Times New Roman" w:hAnsi="Arial" w:cs="Arial"/>
          <w:color w:val="000000"/>
          <w:sz w:val="20"/>
          <w:szCs w:val="20"/>
        </w:rPr>
        <w:t xml:space="preserve"> receta (s).</w:t>
      </w:r>
    </w:p>
    <w:p w14:paraId="17D2D6FB" w14:textId="77777777" w:rsidR="00663DA9"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b/>
          <w:bCs/>
          <w:color w:val="000000"/>
          <w:sz w:val="20"/>
          <w:szCs w:val="20"/>
        </w:rPr>
        <w:t>SUSTANCIAS CONTROLADAS RECETAS:</w:t>
      </w:r>
      <w:r w:rsidRPr="00B74FA7">
        <w:rPr>
          <w:rFonts w:ascii="Arial" w:eastAsia="Times New Roman" w:hAnsi="Arial" w:cs="Arial"/>
          <w:color w:val="000000"/>
          <w:sz w:val="20"/>
          <w:szCs w:val="20"/>
        </w:rPr>
        <w:t> no llamamos en sustancias controladas después de horas. Las sustancias controladas se pueden prescribir por nuestros médicos, pero sólo después de una evaluación se ha realizado. Los </w:t>
      </w:r>
      <w:r w:rsidRPr="00B74FA7">
        <w:rPr>
          <w:rFonts w:ascii="Arial" w:eastAsia="Times New Roman" w:hAnsi="Arial" w:cs="Arial"/>
          <w:b/>
          <w:bCs/>
          <w:i/>
          <w:iCs/>
          <w:color w:val="000000"/>
          <w:sz w:val="20"/>
          <w:szCs w:val="20"/>
        </w:rPr>
        <w:t xml:space="preserve">medicamentos serán </w:t>
      </w:r>
      <w:r w:rsidR="0005038E" w:rsidRPr="00B74FA7">
        <w:rPr>
          <w:rFonts w:ascii="Arial" w:eastAsia="Times New Roman" w:hAnsi="Arial" w:cs="Arial"/>
          <w:b/>
          <w:bCs/>
          <w:i/>
          <w:iCs/>
          <w:color w:val="000000"/>
          <w:sz w:val="20"/>
          <w:szCs w:val="20"/>
        </w:rPr>
        <w:t>procesados</w:t>
      </w:r>
      <w:r w:rsidRPr="00B74FA7">
        <w:rPr>
          <w:rFonts w:ascii="Arial" w:eastAsia="Times New Roman" w:hAnsi="Arial" w:cs="Arial"/>
          <w:b/>
          <w:bCs/>
          <w:i/>
          <w:iCs/>
          <w:color w:val="000000"/>
          <w:sz w:val="20"/>
          <w:szCs w:val="20"/>
        </w:rPr>
        <w:t xml:space="preserve"> dentro de 72 horas,</w:t>
      </w:r>
      <w:r w:rsidRPr="00B74FA7">
        <w:rPr>
          <w:rFonts w:ascii="Arial" w:eastAsia="Times New Roman" w:hAnsi="Arial" w:cs="Arial"/>
          <w:color w:val="000000"/>
          <w:sz w:val="20"/>
          <w:szCs w:val="20"/>
        </w:rPr>
        <w:t xml:space="preserve"> si está prescrito. Si usted requiere el uso crónico de sustancias controladas, nuestros médicos pueden </w:t>
      </w:r>
      <w:r w:rsidR="0005038E" w:rsidRPr="00B74FA7">
        <w:rPr>
          <w:rFonts w:ascii="Arial" w:eastAsia="Times New Roman" w:hAnsi="Arial" w:cs="Arial"/>
          <w:color w:val="000000"/>
          <w:sz w:val="20"/>
          <w:szCs w:val="20"/>
        </w:rPr>
        <w:t>referir</w:t>
      </w:r>
      <w:r w:rsidRPr="00B74FA7">
        <w:rPr>
          <w:rFonts w:ascii="Arial" w:eastAsia="Times New Roman" w:hAnsi="Arial" w:cs="Arial"/>
          <w:color w:val="000000"/>
          <w:sz w:val="20"/>
          <w:szCs w:val="20"/>
        </w:rPr>
        <w:t xml:space="preserve"> a un especialista en el manejo del dolor. También puede pedir que de acuerdo a una sustancias controladas / contrato de medicamento para el dolor.</w:t>
      </w:r>
    </w:p>
    <w:p w14:paraId="0E8E0C0A" w14:textId="77777777" w:rsidR="00663DA9"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b/>
          <w:bCs/>
          <w:color w:val="000000"/>
          <w:sz w:val="20"/>
          <w:szCs w:val="20"/>
        </w:rPr>
        <w:t>DESPIDO DE LA PRÁCTICA:</w:t>
      </w:r>
      <w:r w:rsidR="0005038E" w:rsidRPr="00B74FA7">
        <w:rPr>
          <w:rFonts w:ascii="Arial" w:eastAsia="Times New Roman" w:hAnsi="Arial" w:cs="Arial"/>
          <w:color w:val="000000"/>
          <w:sz w:val="20"/>
          <w:szCs w:val="20"/>
        </w:rPr>
        <w:t> Tome</w:t>
      </w:r>
      <w:r w:rsidRPr="00B74FA7">
        <w:rPr>
          <w:rFonts w:ascii="Arial" w:eastAsia="Times New Roman" w:hAnsi="Arial" w:cs="Arial"/>
          <w:color w:val="000000"/>
          <w:sz w:val="20"/>
          <w:szCs w:val="20"/>
        </w:rPr>
        <w:t xml:space="preserve"> en cuenta que nos reservamos el derecho de despedir a un paciente de la práctica de ciertos comportamientos,</w:t>
      </w:r>
    </w:p>
    <w:p w14:paraId="7A709F97" w14:textId="77777777" w:rsidR="00663DA9" w:rsidRPr="00B74FA7" w:rsidRDefault="00663DA9" w:rsidP="00663DA9">
      <w:pPr>
        <w:numPr>
          <w:ilvl w:val="0"/>
          <w:numId w:val="4"/>
        </w:numPr>
        <w:spacing w:before="100" w:beforeAutospacing="1" w:after="160" w:line="260" w:lineRule="atLeast"/>
        <w:ind w:firstLine="0"/>
        <w:rPr>
          <w:rFonts w:ascii="Arial" w:eastAsia="Times New Roman" w:hAnsi="Arial" w:cs="Arial"/>
          <w:color w:val="000000"/>
          <w:sz w:val="20"/>
          <w:szCs w:val="20"/>
        </w:rPr>
      </w:pPr>
      <w:r w:rsidRPr="00B74FA7">
        <w:rPr>
          <w:rFonts w:ascii="Arial" w:eastAsia="Times New Roman" w:hAnsi="Arial" w:cs="Arial"/>
          <w:color w:val="000000"/>
          <w:sz w:val="20"/>
          <w:szCs w:val="20"/>
        </w:rPr>
        <w:t>El incumplimiento de la cita: El no cumplir con las citas.</w:t>
      </w:r>
    </w:p>
    <w:p w14:paraId="4DA75A64" w14:textId="77777777" w:rsidR="00663DA9" w:rsidRPr="00B74FA7" w:rsidRDefault="00663DA9" w:rsidP="0005038E">
      <w:pPr>
        <w:numPr>
          <w:ilvl w:val="0"/>
          <w:numId w:val="4"/>
        </w:numPr>
        <w:tabs>
          <w:tab w:val="clear" w:pos="720"/>
          <w:tab w:val="num" w:pos="0"/>
        </w:tabs>
        <w:spacing w:before="100" w:beforeAutospacing="1" w:after="160" w:line="260" w:lineRule="atLeast"/>
        <w:ind w:left="1440" w:hanging="720"/>
        <w:rPr>
          <w:rFonts w:ascii="Arial" w:eastAsia="Times New Roman" w:hAnsi="Arial" w:cs="Arial"/>
          <w:color w:val="000000"/>
          <w:sz w:val="20"/>
          <w:szCs w:val="20"/>
        </w:rPr>
      </w:pPr>
      <w:r w:rsidRPr="00B74FA7">
        <w:rPr>
          <w:rFonts w:ascii="Arial" w:eastAsia="Times New Roman" w:hAnsi="Arial" w:cs="Arial"/>
          <w:color w:val="000000"/>
          <w:sz w:val="20"/>
          <w:szCs w:val="20"/>
        </w:rPr>
        <w:t>Tratamiento Incumplimiento: Si no sigue las instrucciones del médico o plan de tratamiento de un tema importante de la salud.</w:t>
      </w:r>
    </w:p>
    <w:p w14:paraId="284395F5" w14:textId="77777777" w:rsidR="00663DA9" w:rsidRPr="00B74FA7" w:rsidRDefault="00663DA9" w:rsidP="0005038E">
      <w:pPr>
        <w:numPr>
          <w:ilvl w:val="0"/>
          <w:numId w:val="4"/>
        </w:numPr>
        <w:tabs>
          <w:tab w:val="clear" w:pos="720"/>
          <w:tab w:val="num" w:pos="90"/>
        </w:tabs>
        <w:spacing w:before="100" w:beforeAutospacing="1" w:after="160" w:line="260" w:lineRule="atLeast"/>
        <w:ind w:left="1440" w:hanging="720"/>
        <w:rPr>
          <w:rFonts w:ascii="Arial" w:eastAsia="Times New Roman" w:hAnsi="Arial" w:cs="Arial"/>
          <w:color w:val="000000"/>
          <w:sz w:val="20"/>
          <w:szCs w:val="20"/>
        </w:rPr>
      </w:pPr>
      <w:r w:rsidRPr="00B74FA7">
        <w:rPr>
          <w:rFonts w:ascii="Arial" w:eastAsia="Times New Roman" w:hAnsi="Arial" w:cs="Arial"/>
          <w:color w:val="000000"/>
          <w:sz w:val="20"/>
          <w:szCs w:val="20"/>
        </w:rPr>
        <w:t>Controlado por abuso de sustancias: sustancias abusos de los pacientes controlados, incluyendo medicamentos para el TDAH o sustancias controladas.</w:t>
      </w:r>
    </w:p>
    <w:p w14:paraId="43DC937F" w14:textId="77777777" w:rsidR="00663DA9" w:rsidRPr="00B74FA7" w:rsidRDefault="00663DA9" w:rsidP="0005038E">
      <w:pPr>
        <w:numPr>
          <w:ilvl w:val="0"/>
          <w:numId w:val="4"/>
        </w:numPr>
        <w:tabs>
          <w:tab w:val="clear" w:pos="720"/>
          <w:tab w:val="num" w:pos="90"/>
        </w:tabs>
        <w:spacing w:before="100" w:beforeAutospacing="1" w:after="160" w:line="260" w:lineRule="atLeast"/>
        <w:ind w:left="1440" w:hanging="720"/>
        <w:rPr>
          <w:rFonts w:ascii="Arial" w:eastAsia="Times New Roman" w:hAnsi="Arial" w:cs="Arial"/>
          <w:color w:val="000000"/>
          <w:sz w:val="20"/>
          <w:szCs w:val="20"/>
        </w:rPr>
      </w:pPr>
      <w:r w:rsidRPr="00B74FA7">
        <w:rPr>
          <w:rFonts w:ascii="Arial" w:eastAsia="Times New Roman" w:hAnsi="Arial" w:cs="Arial"/>
          <w:color w:val="000000"/>
          <w:sz w:val="20"/>
          <w:szCs w:val="20"/>
        </w:rPr>
        <w:t xml:space="preserve">Abuso verbal: </w:t>
      </w:r>
      <w:r w:rsidR="0005038E" w:rsidRPr="00B74FA7">
        <w:rPr>
          <w:rFonts w:ascii="Arial" w:eastAsia="Times New Roman" w:hAnsi="Arial" w:cs="Arial"/>
          <w:color w:val="000000"/>
          <w:sz w:val="20"/>
          <w:szCs w:val="20"/>
        </w:rPr>
        <w:t xml:space="preserve">paciente, </w:t>
      </w:r>
      <w:r w:rsidRPr="00B74FA7">
        <w:rPr>
          <w:rFonts w:ascii="Arial" w:eastAsia="Times New Roman" w:hAnsi="Arial" w:cs="Arial"/>
          <w:color w:val="000000"/>
          <w:sz w:val="20"/>
          <w:szCs w:val="20"/>
        </w:rPr>
        <w:t>miembro del paciente o la familia utiliza lenguaje inapropiado o abusivo con el personal de oficina / proveedor (s), o exhibe un comportamiento violento o amenazante que ponga en peligro la seguridad o el bienestar del person</w:t>
      </w:r>
      <w:r w:rsidR="0005038E" w:rsidRPr="00B74FA7">
        <w:rPr>
          <w:rFonts w:ascii="Arial" w:eastAsia="Times New Roman" w:hAnsi="Arial" w:cs="Arial"/>
          <w:color w:val="000000"/>
          <w:sz w:val="20"/>
          <w:szCs w:val="20"/>
        </w:rPr>
        <w:t>al de la oficina, empresa (s) o</w:t>
      </w:r>
      <w:r w:rsidRPr="00B74FA7">
        <w:rPr>
          <w:rFonts w:ascii="Arial" w:eastAsia="Times New Roman" w:hAnsi="Arial" w:cs="Arial"/>
          <w:color w:val="000000"/>
          <w:sz w:val="20"/>
          <w:szCs w:val="20"/>
        </w:rPr>
        <w:t xml:space="preserve"> otros pacientes.</w:t>
      </w:r>
    </w:p>
    <w:p w14:paraId="00135186" w14:textId="77777777" w:rsidR="00663DA9"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color w:val="000000"/>
          <w:sz w:val="20"/>
          <w:szCs w:val="20"/>
        </w:rPr>
        <w:t>Por favor, firma y fecha en la que usted ha leído y entendido nuestra política de oficina.</w:t>
      </w:r>
    </w:p>
    <w:p w14:paraId="002B21C1" w14:textId="77777777" w:rsidR="00663DA9" w:rsidRPr="00B74FA7" w:rsidRDefault="00663DA9" w:rsidP="00663DA9">
      <w:pPr>
        <w:spacing w:line="260" w:lineRule="atLeast"/>
        <w:rPr>
          <w:rFonts w:ascii="Arial" w:eastAsia="Times New Roman" w:hAnsi="Arial" w:cs="Arial"/>
          <w:color w:val="000000"/>
          <w:sz w:val="20"/>
          <w:szCs w:val="20"/>
        </w:rPr>
      </w:pPr>
      <w:r w:rsidRPr="00B74FA7">
        <w:rPr>
          <w:rFonts w:ascii="Arial" w:eastAsia="Times New Roman" w:hAnsi="Arial" w:cs="Arial"/>
          <w:color w:val="000000"/>
          <w:sz w:val="20"/>
          <w:szCs w:val="20"/>
        </w:rPr>
        <w:t>Gracias.</w:t>
      </w:r>
    </w:p>
    <w:p w14:paraId="11BA92B4" w14:textId="77777777" w:rsidR="00663DA9" w:rsidRPr="00B74FA7" w:rsidRDefault="00663DA9" w:rsidP="00663DA9">
      <w:pPr>
        <w:spacing w:after="0" w:line="240" w:lineRule="atLeast"/>
        <w:rPr>
          <w:rFonts w:ascii="Arial" w:eastAsia="Times New Roman" w:hAnsi="Arial" w:cs="Arial"/>
          <w:color w:val="000000"/>
          <w:sz w:val="20"/>
          <w:szCs w:val="20"/>
        </w:rPr>
      </w:pPr>
      <w:r w:rsidRPr="00B74FA7">
        <w:rPr>
          <w:rFonts w:ascii="Arial" w:eastAsia="Times New Roman" w:hAnsi="Arial" w:cs="Arial"/>
          <w:color w:val="000000"/>
          <w:sz w:val="20"/>
          <w:szCs w:val="20"/>
        </w:rPr>
        <w:t xml:space="preserve">________________________________________ </w:t>
      </w:r>
      <w:r w:rsidR="0005038E" w:rsidRPr="00B74FA7">
        <w:rPr>
          <w:rFonts w:ascii="Arial" w:eastAsia="Times New Roman" w:hAnsi="Arial" w:cs="Arial"/>
          <w:color w:val="000000"/>
          <w:sz w:val="20"/>
          <w:szCs w:val="20"/>
        </w:rPr>
        <w:tab/>
      </w:r>
      <w:r w:rsidRPr="00B74FA7">
        <w:rPr>
          <w:rFonts w:ascii="Arial" w:eastAsia="Times New Roman" w:hAnsi="Arial" w:cs="Arial"/>
          <w:color w:val="000000"/>
          <w:sz w:val="20"/>
          <w:szCs w:val="20"/>
        </w:rPr>
        <w:t>_______________</w:t>
      </w:r>
      <w:r w:rsidR="0005038E" w:rsidRPr="00B74FA7">
        <w:rPr>
          <w:rFonts w:ascii="Arial" w:eastAsia="Times New Roman" w:hAnsi="Arial" w:cs="Arial"/>
          <w:color w:val="000000"/>
          <w:sz w:val="20"/>
          <w:szCs w:val="20"/>
        </w:rPr>
        <w:tab/>
      </w:r>
      <w:r w:rsidRPr="00B74FA7">
        <w:rPr>
          <w:rFonts w:ascii="Arial" w:eastAsia="Times New Roman" w:hAnsi="Arial" w:cs="Arial"/>
          <w:color w:val="000000"/>
          <w:sz w:val="20"/>
          <w:szCs w:val="20"/>
        </w:rPr>
        <w:t xml:space="preserve"> ____________</w:t>
      </w:r>
    </w:p>
    <w:p w14:paraId="3D9ABD41" w14:textId="77777777" w:rsidR="00663DA9" w:rsidRPr="00B74FA7" w:rsidRDefault="00663DA9" w:rsidP="00663DA9">
      <w:pPr>
        <w:spacing w:after="0" w:line="240" w:lineRule="atLeast"/>
        <w:rPr>
          <w:rFonts w:ascii="Arial" w:eastAsia="Times New Roman" w:hAnsi="Arial" w:cs="Arial"/>
          <w:color w:val="000000"/>
          <w:sz w:val="20"/>
          <w:szCs w:val="20"/>
        </w:rPr>
      </w:pPr>
      <w:r w:rsidRPr="00B74FA7">
        <w:rPr>
          <w:rFonts w:ascii="Arial" w:eastAsia="Times New Roman" w:hAnsi="Arial" w:cs="Arial"/>
          <w:color w:val="000000"/>
          <w:sz w:val="20"/>
          <w:szCs w:val="20"/>
        </w:rPr>
        <w:t xml:space="preserve">Impresión del Paciente o Representante Personal </w:t>
      </w:r>
      <w:r w:rsidR="0005038E" w:rsidRPr="00B74FA7">
        <w:rPr>
          <w:rFonts w:ascii="Arial" w:eastAsia="Times New Roman" w:hAnsi="Arial" w:cs="Arial"/>
          <w:color w:val="000000"/>
          <w:sz w:val="20"/>
          <w:szCs w:val="20"/>
        </w:rPr>
        <w:tab/>
      </w:r>
      <w:r w:rsidRPr="00B74FA7">
        <w:rPr>
          <w:rFonts w:ascii="Arial" w:eastAsia="Times New Roman" w:hAnsi="Arial" w:cs="Arial"/>
          <w:color w:val="000000"/>
          <w:sz w:val="20"/>
          <w:szCs w:val="20"/>
        </w:rPr>
        <w:t xml:space="preserve">Relación </w:t>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Pr="00B74FA7">
        <w:rPr>
          <w:rFonts w:ascii="Arial" w:eastAsia="Times New Roman" w:hAnsi="Arial" w:cs="Arial"/>
          <w:color w:val="000000"/>
          <w:sz w:val="20"/>
          <w:szCs w:val="20"/>
        </w:rPr>
        <w:t>Fecha</w:t>
      </w:r>
    </w:p>
    <w:p w14:paraId="745B3E6D" w14:textId="77777777" w:rsidR="00663DA9" w:rsidRPr="00B74FA7" w:rsidRDefault="00663DA9" w:rsidP="00663DA9">
      <w:pPr>
        <w:spacing w:after="0" w:line="240" w:lineRule="atLeast"/>
        <w:rPr>
          <w:rFonts w:ascii="Arial" w:eastAsia="Times New Roman" w:hAnsi="Arial" w:cs="Arial"/>
          <w:color w:val="000000"/>
          <w:sz w:val="20"/>
          <w:szCs w:val="20"/>
        </w:rPr>
      </w:pPr>
      <w:r w:rsidRPr="00B74FA7">
        <w:rPr>
          <w:rFonts w:ascii="Arial" w:eastAsia="Times New Roman" w:hAnsi="Arial" w:cs="Arial"/>
          <w:color w:val="000000"/>
          <w:sz w:val="20"/>
          <w:szCs w:val="20"/>
        </w:rPr>
        <w:t xml:space="preserve">________________________________________ </w:t>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Pr="00B74FA7">
        <w:rPr>
          <w:rFonts w:ascii="Arial" w:eastAsia="Times New Roman" w:hAnsi="Arial" w:cs="Arial"/>
          <w:color w:val="000000"/>
          <w:sz w:val="20"/>
          <w:szCs w:val="20"/>
        </w:rPr>
        <w:t>______________</w:t>
      </w:r>
    </w:p>
    <w:p w14:paraId="6B76D74D" w14:textId="77777777" w:rsidR="00663DA9" w:rsidRPr="00B74FA7" w:rsidRDefault="00663DA9" w:rsidP="00663DA9">
      <w:pPr>
        <w:spacing w:after="0" w:line="240" w:lineRule="atLeast"/>
        <w:rPr>
          <w:rFonts w:ascii="Arial" w:eastAsia="Times New Roman" w:hAnsi="Arial" w:cs="Arial"/>
          <w:color w:val="000000"/>
          <w:sz w:val="20"/>
          <w:szCs w:val="20"/>
        </w:rPr>
      </w:pPr>
      <w:r w:rsidRPr="00B74FA7">
        <w:rPr>
          <w:rFonts w:ascii="Arial" w:eastAsia="Times New Roman" w:hAnsi="Arial" w:cs="Arial"/>
          <w:color w:val="000000"/>
          <w:sz w:val="20"/>
          <w:szCs w:val="20"/>
        </w:rPr>
        <w:t xml:space="preserve">Firma del paciente o representante personal </w:t>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Pr="00B74FA7">
        <w:rPr>
          <w:rFonts w:ascii="Arial" w:eastAsia="Times New Roman" w:hAnsi="Arial" w:cs="Arial"/>
          <w:color w:val="000000"/>
          <w:sz w:val="20"/>
          <w:szCs w:val="20"/>
        </w:rPr>
        <w:t>Fecha</w:t>
      </w:r>
    </w:p>
    <w:p w14:paraId="492EA0FB" w14:textId="77777777" w:rsidR="00663DA9" w:rsidRPr="00B74FA7" w:rsidRDefault="00663DA9" w:rsidP="00663DA9">
      <w:pPr>
        <w:spacing w:after="0" w:line="240" w:lineRule="atLeast"/>
        <w:rPr>
          <w:rFonts w:ascii="Arial" w:eastAsia="Times New Roman" w:hAnsi="Arial" w:cs="Arial"/>
          <w:color w:val="000000"/>
          <w:sz w:val="20"/>
          <w:szCs w:val="20"/>
        </w:rPr>
      </w:pPr>
      <w:r w:rsidRPr="00B74FA7">
        <w:rPr>
          <w:rFonts w:ascii="Arial" w:eastAsia="Times New Roman" w:hAnsi="Arial" w:cs="Arial"/>
          <w:color w:val="000000"/>
          <w:sz w:val="20"/>
          <w:szCs w:val="20"/>
        </w:rPr>
        <w:t>_____________________________________</w:t>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Pr="00B74FA7">
        <w:rPr>
          <w:rFonts w:ascii="Arial" w:eastAsia="Times New Roman" w:hAnsi="Arial" w:cs="Arial"/>
          <w:color w:val="000000"/>
          <w:sz w:val="20"/>
          <w:szCs w:val="20"/>
        </w:rPr>
        <w:t>______________</w:t>
      </w:r>
    </w:p>
    <w:p w14:paraId="1CE28857" w14:textId="77777777" w:rsidR="00663DA9" w:rsidRPr="00B74FA7" w:rsidRDefault="00663DA9" w:rsidP="00663DA9">
      <w:pPr>
        <w:spacing w:after="0" w:line="240" w:lineRule="atLeast"/>
        <w:rPr>
          <w:rFonts w:ascii="Arial" w:eastAsia="Times New Roman" w:hAnsi="Arial" w:cs="Arial"/>
          <w:color w:val="000000"/>
          <w:sz w:val="20"/>
          <w:szCs w:val="20"/>
        </w:rPr>
      </w:pPr>
      <w:r w:rsidRPr="00B74FA7">
        <w:rPr>
          <w:rFonts w:ascii="Arial" w:eastAsia="Times New Roman" w:hAnsi="Arial" w:cs="Arial"/>
          <w:color w:val="000000"/>
          <w:sz w:val="20"/>
          <w:szCs w:val="20"/>
        </w:rPr>
        <w:t>Firma del testigo</w:t>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0005038E" w:rsidRPr="00B74FA7">
        <w:rPr>
          <w:rFonts w:ascii="Arial" w:eastAsia="Times New Roman" w:hAnsi="Arial" w:cs="Arial"/>
          <w:color w:val="000000"/>
          <w:sz w:val="20"/>
          <w:szCs w:val="20"/>
        </w:rPr>
        <w:tab/>
      </w:r>
      <w:r w:rsidRPr="00B74FA7">
        <w:rPr>
          <w:rFonts w:ascii="Arial" w:eastAsia="Times New Roman" w:hAnsi="Arial" w:cs="Arial"/>
          <w:color w:val="000000"/>
          <w:sz w:val="20"/>
          <w:szCs w:val="20"/>
        </w:rPr>
        <w:t xml:space="preserve"> Fecha</w:t>
      </w:r>
    </w:p>
    <w:p w14:paraId="39952C33" w14:textId="77777777" w:rsidR="00BD4ED4" w:rsidRPr="00B74FA7" w:rsidRDefault="00BD4ED4" w:rsidP="00663DA9">
      <w:pPr>
        <w:rPr>
          <w:rFonts w:ascii="Arial" w:hAnsi="Arial" w:cs="Arial"/>
          <w:sz w:val="20"/>
          <w:szCs w:val="20"/>
        </w:rPr>
      </w:pPr>
    </w:p>
    <w:sectPr w:rsidR="00BD4ED4" w:rsidRPr="00B74FA7" w:rsidSect="005D7F6F">
      <w:headerReference w:type="even" r:id="rId7"/>
      <w:headerReference w:type="default" r:id="rId8"/>
      <w:footerReference w:type="even" r:id="rId9"/>
      <w:footerReference w:type="default" r:id="rId10"/>
      <w:headerReference w:type="first" r:id="rId11"/>
      <w:footerReference w:type="first" r:id="rId12"/>
      <w:pgSz w:w="12240" w:h="15840"/>
      <w:pgMar w:top="720" w:right="1008" w:bottom="1440" w:left="1008"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9E7A5" w14:textId="77777777" w:rsidR="009F5687" w:rsidRDefault="009F5687" w:rsidP="00241F8C">
      <w:pPr>
        <w:spacing w:after="0" w:line="240" w:lineRule="auto"/>
      </w:pPr>
      <w:r>
        <w:separator/>
      </w:r>
    </w:p>
  </w:endnote>
  <w:endnote w:type="continuationSeparator" w:id="0">
    <w:p w14:paraId="3FA5D5B4" w14:textId="77777777" w:rsidR="009F5687" w:rsidRDefault="009F5687" w:rsidP="00241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63796487"/>
      <w:docPartObj>
        <w:docPartGallery w:val="Page Numbers (Bottom of Page)"/>
        <w:docPartUnique/>
      </w:docPartObj>
    </w:sdtPr>
    <w:sdtEndPr>
      <w:rPr>
        <w:rStyle w:val="PageNumber"/>
      </w:rPr>
    </w:sdtEndPr>
    <w:sdtContent>
      <w:p w14:paraId="490BB06E" w14:textId="1BA56E9A" w:rsidR="005D7F6F" w:rsidRDefault="005D7F6F" w:rsidP="00CC5F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702625" w14:textId="77777777" w:rsidR="005D7F6F" w:rsidRDefault="005D7F6F" w:rsidP="005D7F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sz w:val="20"/>
        <w:szCs w:val="20"/>
      </w:rPr>
      <w:id w:val="-1808231650"/>
      <w:docPartObj>
        <w:docPartGallery w:val="Page Numbers (Bottom of Page)"/>
        <w:docPartUnique/>
      </w:docPartObj>
    </w:sdtPr>
    <w:sdtEndPr>
      <w:rPr>
        <w:rStyle w:val="PageNumber"/>
      </w:rPr>
    </w:sdtEndPr>
    <w:sdtContent>
      <w:p w14:paraId="40F060DB" w14:textId="3D0A3C84" w:rsidR="005D7F6F" w:rsidRPr="005D7172" w:rsidRDefault="005D7F6F" w:rsidP="00CC5F3A">
        <w:pPr>
          <w:pStyle w:val="Footer"/>
          <w:framePr w:wrap="none" w:vAnchor="text" w:hAnchor="margin" w:xAlign="right" w:y="1"/>
          <w:rPr>
            <w:rStyle w:val="PageNumber"/>
            <w:rFonts w:ascii="Arial" w:hAnsi="Arial" w:cs="Arial"/>
            <w:sz w:val="20"/>
            <w:szCs w:val="20"/>
          </w:rPr>
        </w:pPr>
        <w:r w:rsidRPr="005D7172">
          <w:rPr>
            <w:rStyle w:val="PageNumber"/>
            <w:rFonts w:ascii="Arial" w:hAnsi="Arial" w:cs="Arial"/>
            <w:sz w:val="20"/>
            <w:szCs w:val="20"/>
          </w:rPr>
          <w:fldChar w:fldCharType="begin"/>
        </w:r>
        <w:r w:rsidRPr="005D7172">
          <w:rPr>
            <w:rStyle w:val="PageNumber"/>
            <w:rFonts w:ascii="Arial" w:hAnsi="Arial" w:cs="Arial"/>
            <w:sz w:val="20"/>
            <w:szCs w:val="20"/>
          </w:rPr>
          <w:instrText xml:space="preserve"> PAGE </w:instrText>
        </w:r>
        <w:r w:rsidRPr="005D7172">
          <w:rPr>
            <w:rStyle w:val="PageNumber"/>
            <w:rFonts w:ascii="Arial" w:hAnsi="Arial" w:cs="Arial"/>
            <w:sz w:val="20"/>
            <w:szCs w:val="20"/>
          </w:rPr>
          <w:fldChar w:fldCharType="separate"/>
        </w:r>
        <w:r w:rsidRPr="005D7172">
          <w:rPr>
            <w:rStyle w:val="PageNumber"/>
            <w:rFonts w:ascii="Arial" w:hAnsi="Arial" w:cs="Arial"/>
            <w:noProof/>
            <w:sz w:val="20"/>
            <w:szCs w:val="20"/>
          </w:rPr>
          <w:t>1</w:t>
        </w:r>
        <w:r w:rsidRPr="005D7172">
          <w:rPr>
            <w:rStyle w:val="PageNumber"/>
            <w:rFonts w:ascii="Arial" w:hAnsi="Arial" w:cs="Arial"/>
            <w:sz w:val="20"/>
            <w:szCs w:val="20"/>
          </w:rPr>
          <w:fldChar w:fldCharType="end"/>
        </w:r>
      </w:p>
    </w:sdtContent>
  </w:sdt>
  <w:p w14:paraId="2F1F3479" w14:textId="3B92395D" w:rsidR="005D7F6F" w:rsidRPr="005D7172" w:rsidRDefault="005D7F6F" w:rsidP="005D7F6F">
    <w:pPr>
      <w:pStyle w:val="Footer"/>
      <w:ind w:right="360"/>
      <w:rPr>
        <w:rFonts w:ascii="Arial" w:hAnsi="Arial" w:cs="Arial"/>
        <w:i/>
        <w:sz w:val="20"/>
        <w:szCs w:val="20"/>
      </w:rPr>
    </w:pPr>
    <w:r w:rsidRPr="005D7172">
      <w:rPr>
        <w:rFonts w:ascii="Arial" w:hAnsi="Arial" w:cs="Arial"/>
        <w:i/>
        <w:sz w:val="20"/>
        <w:szCs w:val="20"/>
      </w:rPr>
      <w:t>Texas A&amp;M Health Famil</w:t>
    </w:r>
    <w:bookmarkStart w:id="0" w:name="_GoBack"/>
    <w:bookmarkEnd w:id="0"/>
    <w:r w:rsidRPr="005D7172">
      <w:rPr>
        <w:rFonts w:ascii="Arial" w:hAnsi="Arial" w:cs="Arial"/>
        <w:i/>
        <w:sz w:val="20"/>
        <w:szCs w:val="20"/>
      </w:rPr>
      <w:t>y Care</w:t>
    </w:r>
    <w:r w:rsidRPr="005D7172">
      <w:rPr>
        <w:rFonts w:ascii="Arial" w:hAnsi="Arial" w:cs="Arial"/>
        <w:i/>
        <w:sz w:val="20"/>
        <w:szCs w:val="20"/>
      </w:rPr>
      <w:br/>
      <w:t>Updated 8/26/19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9A13" w14:textId="77777777" w:rsidR="00AD4175" w:rsidRDefault="00AD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82BD4" w14:textId="77777777" w:rsidR="009F5687" w:rsidRDefault="009F5687" w:rsidP="00241F8C">
      <w:pPr>
        <w:spacing w:after="0" w:line="240" w:lineRule="auto"/>
      </w:pPr>
      <w:r>
        <w:separator/>
      </w:r>
    </w:p>
  </w:footnote>
  <w:footnote w:type="continuationSeparator" w:id="0">
    <w:p w14:paraId="7DBB7738" w14:textId="77777777" w:rsidR="009F5687" w:rsidRDefault="009F5687" w:rsidP="00241F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616CE" w14:textId="77777777" w:rsidR="00AD4175" w:rsidRDefault="00AD4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0A77" w14:textId="56A65447" w:rsidR="005D7F6F" w:rsidRDefault="005D7F6F" w:rsidP="005D7F6F">
    <w:pPr>
      <w:pStyle w:val="Header"/>
      <w:jc w:val="center"/>
    </w:pPr>
    <w:r>
      <w:rPr>
        <w:noProof/>
      </w:rPr>
      <w:drawing>
        <wp:inline distT="0" distB="0" distL="0" distR="0" wp14:anchorId="6CB6A78C" wp14:editId="4B94D137">
          <wp:extent cx="16891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FC_TAMbx_stk_CMYK.png"/>
                  <pic:cNvPicPr/>
                </pic:nvPicPr>
                <pic:blipFill>
                  <a:blip r:embed="rId1">
                    <a:extLst>
                      <a:ext uri="{28A0092B-C50C-407E-A947-70E740481C1C}">
                        <a14:useLocalDpi xmlns:a14="http://schemas.microsoft.com/office/drawing/2010/main" val="0"/>
                      </a:ext>
                    </a:extLst>
                  </a:blip>
                  <a:stretch>
                    <a:fillRect/>
                  </a:stretch>
                </pic:blipFill>
                <pic:spPr>
                  <a:xfrm>
                    <a:off x="0" y="0"/>
                    <a:ext cx="1689100" cy="1524000"/>
                  </a:xfrm>
                  <a:prstGeom prst="rect">
                    <a:avLst/>
                  </a:prstGeom>
                </pic:spPr>
              </pic:pic>
            </a:graphicData>
          </a:graphic>
        </wp:inline>
      </w:drawing>
    </w:r>
  </w:p>
  <w:p w14:paraId="45FC0F0B" w14:textId="1679383D" w:rsidR="00AD4175" w:rsidRPr="00AD4175" w:rsidRDefault="00AD4175" w:rsidP="005D7F6F">
    <w:pPr>
      <w:pStyle w:val="Header"/>
      <w:jc w:val="center"/>
      <w:rPr>
        <w:rFonts w:ascii="Arial" w:eastAsia="Times New Roman" w:hAnsi="Arial" w:cs="Arial"/>
        <w:color w:val="000000"/>
        <w:sz w:val="28"/>
        <w:szCs w:val="28"/>
      </w:rPr>
    </w:pPr>
    <w:r w:rsidRPr="00AD4175">
      <w:rPr>
        <w:rFonts w:ascii="Arial" w:eastAsia="Times New Roman" w:hAnsi="Arial" w:cs="Arial"/>
        <w:color w:val="000000"/>
        <w:sz w:val="28"/>
        <w:szCs w:val="28"/>
      </w:rPr>
      <w:t>Política de oficina</w:t>
    </w:r>
  </w:p>
  <w:p w14:paraId="5441E80F" w14:textId="77777777" w:rsidR="00AD4175" w:rsidRDefault="00AD4175" w:rsidP="005D7F6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D7055" w14:textId="438C703B" w:rsidR="00241F8C" w:rsidRDefault="00ED2102" w:rsidP="00ED2102">
    <w:pPr>
      <w:pStyle w:val="Header"/>
      <w:jc w:val="center"/>
    </w:pPr>
    <w:r>
      <w:rPr>
        <w:noProof/>
      </w:rPr>
      <w:drawing>
        <wp:inline distT="0" distB="0" distL="0" distR="0" wp14:anchorId="7DBA4D6A" wp14:editId="7151FDE2">
          <wp:extent cx="168910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FC_TAMbx_stk_CMYK.png"/>
                  <pic:cNvPicPr/>
                </pic:nvPicPr>
                <pic:blipFill>
                  <a:blip r:embed="rId1">
                    <a:extLst>
                      <a:ext uri="{28A0092B-C50C-407E-A947-70E740481C1C}">
                        <a14:useLocalDpi xmlns:a14="http://schemas.microsoft.com/office/drawing/2010/main" val="0"/>
                      </a:ext>
                    </a:extLst>
                  </a:blip>
                  <a:stretch>
                    <a:fillRect/>
                  </a:stretch>
                </pic:blipFill>
                <pic:spPr>
                  <a:xfrm>
                    <a:off x="0" y="0"/>
                    <a:ext cx="1689100" cy="15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528FF"/>
    <w:multiLevelType w:val="hybridMultilevel"/>
    <w:tmpl w:val="7A26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1B7545"/>
    <w:multiLevelType w:val="multilevel"/>
    <w:tmpl w:val="4D46D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12755A"/>
    <w:multiLevelType w:val="hybridMultilevel"/>
    <w:tmpl w:val="905A3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2E565F0"/>
    <w:multiLevelType w:val="hybridMultilevel"/>
    <w:tmpl w:val="89ECB44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4B"/>
    <w:rsid w:val="0005038E"/>
    <w:rsid w:val="00052F4E"/>
    <w:rsid w:val="00071BA1"/>
    <w:rsid w:val="00082FCB"/>
    <w:rsid w:val="001D534B"/>
    <w:rsid w:val="00241F8C"/>
    <w:rsid w:val="0027319A"/>
    <w:rsid w:val="00344897"/>
    <w:rsid w:val="00391D45"/>
    <w:rsid w:val="005D7172"/>
    <w:rsid w:val="005D7F6F"/>
    <w:rsid w:val="0062740F"/>
    <w:rsid w:val="00663DA9"/>
    <w:rsid w:val="0081666F"/>
    <w:rsid w:val="008A3849"/>
    <w:rsid w:val="009B1E29"/>
    <w:rsid w:val="009E22E9"/>
    <w:rsid w:val="009F5687"/>
    <w:rsid w:val="00A8659A"/>
    <w:rsid w:val="00A86EB4"/>
    <w:rsid w:val="00AD4175"/>
    <w:rsid w:val="00B74FA7"/>
    <w:rsid w:val="00BD4ED4"/>
    <w:rsid w:val="00C05047"/>
    <w:rsid w:val="00C111CD"/>
    <w:rsid w:val="00D54F51"/>
    <w:rsid w:val="00ED2102"/>
    <w:rsid w:val="00F64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3E6"/>
  <w15:docId w15:val="{E41BFE9B-6F49-4550-8984-36DA7F6B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34B"/>
    <w:rPr>
      <w:rFonts w:ascii="Tahoma" w:hAnsi="Tahoma" w:cs="Tahoma"/>
      <w:sz w:val="16"/>
      <w:szCs w:val="16"/>
    </w:rPr>
  </w:style>
  <w:style w:type="paragraph" w:styleId="ListParagraph">
    <w:name w:val="List Paragraph"/>
    <w:basedOn w:val="Normal"/>
    <w:uiPriority w:val="34"/>
    <w:qFormat/>
    <w:rsid w:val="0062740F"/>
    <w:pPr>
      <w:ind w:left="720"/>
      <w:contextualSpacing/>
    </w:pPr>
  </w:style>
  <w:style w:type="paragraph" w:styleId="Header">
    <w:name w:val="header"/>
    <w:basedOn w:val="Normal"/>
    <w:link w:val="HeaderChar"/>
    <w:uiPriority w:val="99"/>
    <w:unhideWhenUsed/>
    <w:rsid w:val="00241F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F8C"/>
    <w:rPr>
      <w:lang w:val="es-US"/>
    </w:rPr>
  </w:style>
  <w:style w:type="paragraph" w:styleId="Footer">
    <w:name w:val="footer"/>
    <w:basedOn w:val="Normal"/>
    <w:link w:val="FooterChar"/>
    <w:uiPriority w:val="99"/>
    <w:unhideWhenUsed/>
    <w:rsid w:val="00241F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F8C"/>
    <w:rPr>
      <w:lang w:val="es-US"/>
    </w:rPr>
  </w:style>
  <w:style w:type="character" w:styleId="PageNumber">
    <w:name w:val="page number"/>
    <w:basedOn w:val="DefaultParagraphFont"/>
    <w:uiPriority w:val="99"/>
    <w:semiHidden/>
    <w:unhideWhenUsed/>
    <w:rsid w:val="005D7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SJRHC</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Daughters</dc:creator>
  <cp:lastModifiedBy>Microsoft Office User</cp:lastModifiedBy>
  <cp:revision>8</cp:revision>
  <cp:lastPrinted>2015-11-24T16:28:00Z</cp:lastPrinted>
  <dcterms:created xsi:type="dcterms:W3CDTF">2015-11-24T16:40:00Z</dcterms:created>
  <dcterms:modified xsi:type="dcterms:W3CDTF">2019-08-27T15:52:00Z</dcterms:modified>
</cp:coreProperties>
</file>